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16CBB" w14:textId="77777777" w:rsidR="00573FE6" w:rsidRDefault="005C3074">
      <w:pPr>
        <w:pStyle w:val="HeaderFooterA"/>
        <w:jc w:val="center"/>
      </w:pPr>
      <w:r>
        <w:t>WARLEY MEDICAL CENTRE</w:t>
      </w:r>
    </w:p>
    <w:p w14:paraId="59E52822" w14:textId="77777777" w:rsidR="00573FE6" w:rsidRDefault="00573FE6">
      <w:pPr>
        <w:pStyle w:val="HeaderFooterA"/>
        <w:jc w:val="center"/>
      </w:pPr>
    </w:p>
    <w:p w14:paraId="47419743" w14:textId="77777777" w:rsidR="00573FE6" w:rsidRDefault="005C3074">
      <w:pPr>
        <w:pStyle w:val="HeaderFooterA"/>
        <w:jc w:val="center"/>
        <w:rPr>
          <w:b/>
          <w:bCs/>
          <w:sz w:val="36"/>
          <w:szCs w:val="36"/>
        </w:rPr>
      </w:pPr>
      <w:r>
        <w:rPr>
          <w:b/>
          <w:bCs/>
          <w:sz w:val="36"/>
          <w:szCs w:val="36"/>
        </w:rPr>
        <w:t>PATIENT PARTICIPATION GROUP</w:t>
      </w:r>
    </w:p>
    <w:p w14:paraId="3A54C94B" w14:textId="77777777" w:rsidR="00573FE6" w:rsidRDefault="00573FE6">
      <w:pPr>
        <w:pStyle w:val="BodyA"/>
        <w:rPr>
          <w:sz w:val="24"/>
          <w:szCs w:val="24"/>
        </w:rPr>
      </w:pPr>
    </w:p>
    <w:p w14:paraId="61BB27EC" w14:textId="77777777" w:rsidR="00573FE6" w:rsidRDefault="00573FE6">
      <w:pPr>
        <w:pStyle w:val="BodyA"/>
        <w:rPr>
          <w:sz w:val="24"/>
          <w:szCs w:val="24"/>
        </w:rPr>
      </w:pPr>
    </w:p>
    <w:p w14:paraId="63F7753B" w14:textId="77777777" w:rsidR="00573FE6" w:rsidRDefault="005C3074">
      <w:pPr>
        <w:pStyle w:val="BodyA"/>
        <w:rPr>
          <w:sz w:val="24"/>
          <w:szCs w:val="24"/>
        </w:rPr>
      </w:pPr>
      <w:r>
        <w:rPr>
          <w:sz w:val="24"/>
          <w:szCs w:val="24"/>
        </w:rPr>
        <w:t>Minutes of Patient Participation Group held on Monday 1st July 2024 at Warley Medical Centre.</w:t>
      </w:r>
    </w:p>
    <w:p w14:paraId="275932E0" w14:textId="77777777" w:rsidR="00573FE6" w:rsidRDefault="00573FE6">
      <w:pPr>
        <w:pStyle w:val="BodyA"/>
        <w:rPr>
          <w:sz w:val="24"/>
          <w:szCs w:val="24"/>
        </w:rPr>
      </w:pPr>
    </w:p>
    <w:p w14:paraId="24017812" w14:textId="77777777" w:rsidR="00573FE6" w:rsidRDefault="005C3074">
      <w:pPr>
        <w:pStyle w:val="BodyA"/>
        <w:rPr>
          <w:sz w:val="24"/>
          <w:szCs w:val="24"/>
        </w:rPr>
      </w:pPr>
      <w:r>
        <w:rPr>
          <w:b/>
          <w:bCs/>
          <w:sz w:val="24"/>
          <w:szCs w:val="24"/>
        </w:rPr>
        <w:t>Present:</w:t>
      </w:r>
      <w:r>
        <w:rPr>
          <w:sz w:val="24"/>
          <w:szCs w:val="24"/>
        </w:rPr>
        <w:tab/>
        <w:t>Vic Silvester (Chair)</w:t>
      </w:r>
      <w:r>
        <w:rPr>
          <w:sz w:val="24"/>
          <w:szCs w:val="24"/>
        </w:rPr>
        <w:tab/>
      </w:r>
    </w:p>
    <w:p w14:paraId="676802F5" w14:textId="77777777" w:rsidR="00573FE6" w:rsidRDefault="005C3074">
      <w:pPr>
        <w:pStyle w:val="BodyA"/>
        <w:rPr>
          <w:sz w:val="24"/>
          <w:szCs w:val="24"/>
        </w:rPr>
      </w:pPr>
      <w:r>
        <w:rPr>
          <w:sz w:val="24"/>
          <w:szCs w:val="24"/>
        </w:rPr>
        <w:tab/>
      </w:r>
      <w:r>
        <w:rPr>
          <w:sz w:val="24"/>
          <w:szCs w:val="24"/>
        </w:rPr>
        <w:tab/>
        <w:t>Janet Walters (Medicines Manager/PPG Lead)</w:t>
      </w:r>
    </w:p>
    <w:p w14:paraId="1C466898" w14:textId="77777777" w:rsidR="00573FE6" w:rsidRDefault="005C3074">
      <w:pPr>
        <w:pStyle w:val="BodyA"/>
        <w:rPr>
          <w:sz w:val="24"/>
          <w:szCs w:val="24"/>
        </w:rPr>
      </w:pPr>
      <w:r>
        <w:rPr>
          <w:sz w:val="24"/>
          <w:szCs w:val="24"/>
        </w:rPr>
        <w:tab/>
      </w:r>
      <w:r>
        <w:rPr>
          <w:sz w:val="24"/>
          <w:szCs w:val="24"/>
        </w:rPr>
        <w:tab/>
        <w:t>30</w:t>
      </w:r>
      <w:r>
        <w:rPr>
          <w:sz w:val="24"/>
          <w:szCs w:val="24"/>
        </w:rPr>
        <w:t xml:space="preserve"> People as per the signing in sheet</w:t>
      </w:r>
    </w:p>
    <w:p w14:paraId="54273ECC" w14:textId="77777777" w:rsidR="00573FE6" w:rsidRDefault="00573FE6">
      <w:pPr>
        <w:pStyle w:val="BodyA"/>
        <w:rPr>
          <w:sz w:val="24"/>
          <w:szCs w:val="24"/>
        </w:rPr>
      </w:pPr>
    </w:p>
    <w:p w14:paraId="00A0FF11" w14:textId="77777777" w:rsidR="00573FE6" w:rsidRDefault="005C3074">
      <w:pPr>
        <w:pStyle w:val="BodyA"/>
        <w:rPr>
          <w:sz w:val="24"/>
          <w:szCs w:val="24"/>
        </w:rPr>
      </w:pPr>
      <w:r>
        <w:rPr>
          <w:b/>
          <w:bCs/>
          <w:sz w:val="24"/>
          <w:szCs w:val="24"/>
        </w:rPr>
        <w:t>Apologies:</w:t>
      </w:r>
      <w:r>
        <w:rPr>
          <w:sz w:val="24"/>
          <w:szCs w:val="24"/>
        </w:rPr>
        <w:tab/>
      </w:r>
      <w:r>
        <w:rPr>
          <w:sz w:val="24"/>
          <w:szCs w:val="24"/>
        </w:rPr>
        <w:t>10 apologies received plus Vicky Clayton (Practice Manager)</w:t>
      </w:r>
    </w:p>
    <w:p w14:paraId="3B65D251" w14:textId="77777777" w:rsidR="00573FE6" w:rsidRDefault="00573FE6">
      <w:pPr>
        <w:pStyle w:val="BodyA"/>
        <w:rPr>
          <w:sz w:val="24"/>
          <w:szCs w:val="24"/>
        </w:rPr>
      </w:pPr>
    </w:p>
    <w:p w14:paraId="4C424E89" w14:textId="77777777" w:rsidR="00573FE6" w:rsidRDefault="005C3074">
      <w:pPr>
        <w:pStyle w:val="BodyA"/>
        <w:rPr>
          <w:sz w:val="24"/>
          <w:szCs w:val="24"/>
        </w:rPr>
      </w:pPr>
      <w:r>
        <w:rPr>
          <w:sz w:val="24"/>
          <w:szCs w:val="24"/>
        </w:rPr>
        <w:t>Minutes of the Last Meeting: Minutes of the last meeting had been circulated to members by email.</w:t>
      </w:r>
    </w:p>
    <w:p w14:paraId="26CBAC4C" w14:textId="77777777" w:rsidR="00573FE6" w:rsidRDefault="00573FE6">
      <w:pPr>
        <w:pStyle w:val="BodyA"/>
        <w:rPr>
          <w:sz w:val="24"/>
          <w:szCs w:val="24"/>
        </w:rPr>
      </w:pPr>
    </w:p>
    <w:p w14:paraId="6E9DA0DF" w14:textId="77777777" w:rsidR="00573FE6" w:rsidRDefault="005C3074">
      <w:pPr>
        <w:pStyle w:val="BodyA"/>
        <w:rPr>
          <w:b/>
          <w:bCs/>
          <w:sz w:val="24"/>
          <w:szCs w:val="24"/>
        </w:rPr>
      </w:pPr>
      <w:r>
        <w:rPr>
          <w:b/>
          <w:bCs/>
          <w:sz w:val="24"/>
          <w:szCs w:val="24"/>
        </w:rPr>
        <w:t>Chair Remarks:</w:t>
      </w:r>
    </w:p>
    <w:p w14:paraId="30316CDF" w14:textId="77777777" w:rsidR="00573FE6" w:rsidRDefault="005C3074">
      <w:pPr>
        <w:pStyle w:val="BodyA"/>
        <w:rPr>
          <w:sz w:val="24"/>
          <w:szCs w:val="24"/>
        </w:rPr>
      </w:pPr>
      <w:r>
        <w:rPr>
          <w:sz w:val="24"/>
          <w:szCs w:val="24"/>
        </w:rPr>
        <w:t xml:space="preserve">The Chair said that at the January meeting it was suggested that we have a guest speaker giving a presentation on the menopause. Despite numerous phone calls to </w:t>
      </w:r>
      <w:proofErr w:type="spellStart"/>
      <w:r>
        <w:rPr>
          <w:sz w:val="24"/>
          <w:szCs w:val="24"/>
        </w:rPr>
        <w:t>organisations</w:t>
      </w:r>
      <w:proofErr w:type="spellEnd"/>
      <w:r>
        <w:rPr>
          <w:sz w:val="24"/>
          <w:szCs w:val="24"/>
        </w:rPr>
        <w:t xml:space="preserve"> who provide menopause training he had been unsuccessful to getting someone to talk to the PPG.</w:t>
      </w:r>
    </w:p>
    <w:p w14:paraId="732A632D" w14:textId="66988F15" w:rsidR="00573FE6" w:rsidRDefault="005C3074">
      <w:pPr>
        <w:pStyle w:val="BodyA"/>
        <w:rPr>
          <w:sz w:val="24"/>
          <w:szCs w:val="24"/>
        </w:rPr>
      </w:pPr>
      <w:r>
        <w:rPr>
          <w:sz w:val="24"/>
          <w:szCs w:val="24"/>
        </w:rPr>
        <w:t>We are still without a secretary to</w:t>
      </w:r>
      <w:r>
        <w:rPr>
          <w:sz w:val="24"/>
          <w:szCs w:val="24"/>
        </w:rPr>
        <w:t xml:space="preserve"> take notes at the meeting </w:t>
      </w:r>
      <w:proofErr w:type="gramStart"/>
      <w:r>
        <w:rPr>
          <w:sz w:val="24"/>
          <w:szCs w:val="24"/>
        </w:rPr>
        <w:t>and also</w:t>
      </w:r>
      <w:proofErr w:type="gramEnd"/>
      <w:r>
        <w:rPr>
          <w:sz w:val="24"/>
          <w:szCs w:val="24"/>
        </w:rPr>
        <w:t xml:space="preserve"> the</w:t>
      </w:r>
      <w:r>
        <w:rPr>
          <w:sz w:val="24"/>
          <w:szCs w:val="24"/>
        </w:rPr>
        <w:t xml:space="preserve"> setting up of a committee to help with the </w:t>
      </w:r>
      <w:proofErr w:type="spellStart"/>
      <w:r>
        <w:rPr>
          <w:sz w:val="24"/>
          <w:szCs w:val="24"/>
        </w:rPr>
        <w:t>organisation</w:t>
      </w:r>
      <w:proofErr w:type="spellEnd"/>
      <w:r>
        <w:rPr>
          <w:sz w:val="24"/>
          <w:szCs w:val="24"/>
        </w:rPr>
        <w:t xml:space="preserve"> of the PPG and looking at futures events at the PPG meeting and also within the practice.</w:t>
      </w:r>
    </w:p>
    <w:p w14:paraId="3C2BB015" w14:textId="77777777" w:rsidR="00573FE6" w:rsidRDefault="00573FE6">
      <w:pPr>
        <w:pStyle w:val="BodyA"/>
        <w:rPr>
          <w:sz w:val="24"/>
          <w:szCs w:val="24"/>
        </w:rPr>
      </w:pPr>
    </w:p>
    <w:p w14:paraId="730EDD7B" w14:textId="77777777" w:rsidR="00573FE6" w:rsidRDefault="005C3074">
      <w:pPr>
        <w:pStyle w:val="BodyA"/>
        <w:rPr>
          <w:b/>
          <w:bCs/>
          <w:sz w:val="24"/>
          <w:szCs w:val="24"/>
        </w:rPr>
      </w:pPr>
      <w:r>
        <w:rPr>
          <w:b/>
          <w:bCs/>
          <w:sz w:val="24"/>
          <w:szCs w:val="24"/>
        </w:rPr>
        <w:t>Surgery Matters:</w:t>
      </w:r>
    </w:p>
    <w:p w14:paraId="1C53BF4E" w14:textId="77777777" w:rsidR="00573FE6" w:rsidRDefault="005C3074">
      <w:pPr>
        <w:pStyle w:val="BodyA"/>
        <w:rPr>
          <w:sz w:val="24"/>
          <w:szCs w:val="24"/>
        </w:rPr>
      </w:pPr>
      <w:r>
        <w:rPr>
          <w:sz w:val="24"/>
          <w:szCs w:val="24"/>
        </w:rPr>
        <w:t xml:space="preserve">Appointments can be made to see a </w:t>
      </w:r>
      <w:proofErr w:type="gramStart"/>
      <w:r>
        <w:rPr>
          <w:sz w:val="24"/>
          <w:szCs w:val="24"/>
        </w:rPr>
        <w:t>Doctor</w:t>
      </w:r>
      <w:proofErr w:type="gramEnd"/>
      <w:r>
        <w:rPr>
          <w:sz w:val="24"/>
          <w:szCs w:val="24"/>
        </w:rPr>
        <w:t xml:space="preserve"> or Nurse via the telephone system, on line via the website, to do this you will require a password which the reception will sort out for you, and also book an appointment in person by attending the surgery.</w:t>
      </w:r>
    </w:p>
    <w:p w14:paraId="53DEE47B" w14:textId="0C597389" w:rsidR="00573FE6" w:rsidRDefault="005C3074">
      <w:pPr>
        <w:pStyle w:val="BodyA"/>
        <w:rPr>
          <w:sz w:val="24"/>
          <w:szCs w:val="24"/>
        </w:rPr>
      </w:pPr>
      <w:r>
        <w:rPr>
          <w:sz w:val="24"/>
          <w:szCs w:val="24"/>
        </w:rPr>
        <w:t>Janet Walters said that with the level of telephone calls first thing in the mornings all staff will be manning the phones so that you do n</w:t>
      </w:r>
      <w:r>
        <w:rPr>
          <w:sz w:val="24"/>
          <w:szCs w:val="24"/>
        </w:rPr>
        <w:t>ot have to wait too long to speak to someone.</w:t>
      </w:r>
    </w:p>
    <w:p w14:paraId="28F03806" w14:textId="77777777" w:rsidR="00573FE6" w:rsidRDefault="005C3074">
      <w:pPr>
        <w:pStyle w:val="BodyA"/>
        <w:rPr>
          <w:sz w:val="24"/>
          <w:szCs w:val="24"/>
        </w:rPr>
      </w:pPr>
      <w:r>
        <w:rPr>
          <w:sz w:val="24"/>
          <w:szCs w:val="24"/>
        </w:rPr>
        <w:t xml:space="preserve">It was suggested that a list of </w:t>
      </w:r>
      <w:proofErr w:type="gramStart"/>
      <w:r>
        <w:rPr>
          <w:sz w:val="24"/>
          <w:szCs w:val="24"/>
        </w:rPr>
        <w:t>Doctors</w:t>
      </w:r>
      <w:proofErr w:type="gramEnd"/>
      <w:r>
        <w:rPr>
          <w:sz w:val="24"/>
          <w:szCs w:val="24"/>
        </w:rPr>
        <w:t xml:space="preserve"> is displayed in the surgery together with a photo so patients are aware of the staff at the surgery</w:t>
      </w:r>
    </w:p>
    <w:p w14:paraId="22A202E4" w14:textId="77777777" w:rsidR="00573FE6" w:rsidRDefault="00573FE6">
      <w:pPr>
        <w:pStyle w:val="BodyA"/>
        <w:rPr>
          <w:sz w:val="24"/>
          <w:szCs w:val="24"/>
        </w:rPr>
      </w:pPr>
    </w:p>
    <w:p w14:paraId="3C55ADF5" w14:textId="77777777" w:rsidR="00573FE6" w:rsidRDefault="005C3074">
      <w:pPr>
        <w:pStyle w:val="BodyA"/>
        <w:rPr>
          <w:b/>
          <w:bCs/>
          <w:sz w:val="24"/>
          <w:szCs w:val="24"/>
        </w:rPr>
      </w:pPr>
      <w:proofErr w:type="spellStart"/>
      <w:r>
        <w:rPr>
          <w:b/>
          <w:bCs/>
          <w:sz w:val="24"/>
          <w:szCs w:val="24"/>
        </w:rPr>
        <w:t>Brandhall</w:t>
      </w:r>
      <w:proofErr w:type="spellEnd"/>
      <w:r>
        <w:rPr>
          <w:b/>
          <w:bCs/>
          <w:sz w:val="24"/>
          <w:szCs w:val="24"/>
        </w:rPr>
        <w:t xml:space="preserve"> Pharmacy</w:t>
      </w:r>
    </w:p>
    <w:p w14:paraId="3DFF74A2" w14:textId="77777777"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t xml:space="preserve">A member of staff from </w:t>
      </w:r>
      <w:proofErr w:type="spellStart"/>
      <w:r>
        <w:rPr>
          <w:color w:val="000306"/>
          <w:u w:color="603F91"/>
          <w:shd w:val="clear" w:color="auto" w:fill="FFFFFF"/>
        </w:rPr>
        <w:t>Brandhall</w:t>
      </w:r>
      <w:proofErr w:type="spellEnd"/>
      <w:r>
        <w:rPr>
          <w:color w:val="000306"/>
          <w:u w:color="603F91"/>
          <w:shd w:val="clear" w:color="auto" w:fill="FFFFFF"/>
        </w:rPr>
        <w:t xml:space="preserve"> Pharmacy gave a presentation of the services they provide.</w:t>
      </w:r>
    </w:p>
    <w:p w14:paraId="0C2A4285" w14:textId="77777777"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t xml:space="preserve">The pharmacy is licensed through the NHS to not only deal with prescriptions but also give advice on minor </w:t>
      </w:r>
      <w:r>
        <w:rPr>
          <w:color w:val="000306"/>
          <w:u w:color="603F91"/>
          <w:shd w:val="clear" w:color="auto" w:fill="FFFFFF"/>
        </w:rPr>
        <w:t xml:space="preserve">ailments. If you have symptoms of an illness or condition, in the first place you can consult with the pharmacist who will give you advice, prescribe a drug or advise you to see a </w:t>
      </w:r>
      <w:proofErr w:type="gramStart"/>
      <w:r>
        <w:rPr>
          <w:color w:val="000306"/>
          <w:u w:color="603F91"/>
          <w:shd w:val="clear" w:color="auto" w:fill="FFFFFF"/>
        </w:rPr>
        <w:t>Doctor</w:t>
      </w:r>
      <w:proofErr w:type="gramEnd"/>
      <w:r>
        <w:rPr>
          <w:color w:val="000306"/>
          <w:u w:color="603F91"/>
          <w:shd w:val="clear" w:color="auto" w:fill="FFFFFF"/>
        </w:rPr>
        <w:t xml:space="preserve"> if they think it is necessary.</w:t>
      </w:r>
    </w:p>
    <w:p w14:paraId="4C46AFB9" w14:textId="77777777" w:rsidR="00573FE6" w:rsidRDefault="00573FE6">
      <w:pPr>
        <w:pStyle w:val="Default"/>
        <w:spacing w:before="0" w:line="240" w:lineRule="auto"/>
        <w:rPr>
          <w:rFonts w:eastAsia="Helvetica Neue" w:cs="Helvetica Neue"/>
          <w:color w:val="000306"/>
          <w:u w:color="603F91"/>
          <w:shd w:val="clear" w:color="auto" w:fill="FFFFFF"/>
        </w:rPr>
      </w:pPr>
    </w:p>
    <w:p w14:paraId="4ED02A04" w14:textId="77777777"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t xml:space="preserve">A list of common conditions is </w:t>
      </w:r>
      <w:r>
        <w:rPr>
          <w:color w:val="000306"/>
          <w:u w:color="603F91"/>
          <w:shd w:val="clear" w:color="auto" w:fill="FFFFFF"/>
        </w:rPr>
        <w:t>listed:</w:t>
      </w:r>
    </w:p>
    <w:p w14:paraId="22E8C52E" w14:textId="77777777" w:rsidR="00573FE6" w:rsidRDefault="005C3074">
      <w:pPr>
        <w:pStyle w:val="Default"/>
        <w:spacing w:before="0" w:line="240" w:lineRule="auto"/>
        <w:rPr>
          <w:rFonts w:eastAsia="Helvetica Neue" w:cs="Helvetica Neue"/>
          <w:color w:val="000306"/>
          <w:u w:color="603F91"/>
          <w:shd w:val="clear" w:color="auto" w:fill="FFFFFF"/>
        </w:rPr>
      </w:pP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Sinusitis</w:t>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Sore throat</w:t>
      </w:r>
    </w:p>
    <w:p w14:paraId="56E13480" w14:textId="77777777" w:rsidR="00573FE6" w:rsidRDefault="005C3074">
      <w:pPr>
        <w:pStyle w:val="Default"/>
        <w:spacing w:before="0" w:line="240" w:lineRule="auto"/>
        <w:rPr>
          <w:rFonts w:eastAsia="Helvetica Neue" w:cs="Helvetica Neue"/>
          <w:color w:val="000306"/>
          <w:u w:color="603F91"/>
          <w:shd w:val="clear" w:color="auto" w:fill="FFFFFF"/>
        </w:rPr>
      </w:pP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Ear infection in children</w:t>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Infected insect bite</w:t>
      </w:r>
    </w:p>
    <w:p w14:paraId="18A7F495" w14:textId="77777777" w:rsidR="00573FE6" w:rsidRDefault="005C3074">
      <w:pPr>
        <w:pStyle w:val="Default"/>
        <w:spacing w:before="0" w:line="240" w:lineRule="auto"/>
        <w:rPr>
          <w:rFonts w:eastAsia="Helvetica Neue" w:cs="Helvetica Neue"/>
          <w:color w:val="000306"/>
          <w:u w:color="603F91"/>
          <w:shd w:val="clear" w:color="auto" w:fill="FFFFFF"/>
        </w:rPr>
      </w:pP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Impetigo</w:t>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Shingles</w:t>
      </w:r>
      <w:r>
        <w:rPr>
          <w:rFonts w:eastAsia="Helvetica Neue" w:cs="Helvetica Neue"/>
          <w:color w:val="000306"/>
          <w:u w:color="603F91"/>
          <w:shd w:val="clear" w:color="auto" w:fill="FFFFFF"/>
        </w:rPr>
        <w:tab/>
      </w:r>
    </w:p>
    <w:p w14:paraId="7E5EC90C" w14:textId="77777777" w:rsidR="00573FE6" w:rsidRDefault="005C3074">
      <w:pPr>
        <w:pStyle w:val="Default"/>
        <w:spacing w:before="0" w:line="240" w:lineRule="auto"/>
        <w:rPr>
          <w:rFonts w:eastAsia="Helvetica Neue" w:cs="Helvetica Neue"/>
          <w:color w:val="000306"/>
          <w:u w:color="603F91"/>
          <w:shd w:val="clear" w:color="auto" w:fill="FFFFFF"/>
        </w:rPr>
      </w:pP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Urinary tract infection in women</w:t>
      </w:r>
      <w:r>
        <w:rPr>
          <w:rFonts w:eastAsia="Helvetica Neue" w:cs="Helvetica Neue"/>
          <w:color w:val="000306"/>
          <w:u w:color="603F91"/>
          <w:shd w:val="clear" w:color="auto" w:fill="FFFFFF"/>
        </w:rPr>
        <w:tab/>
      </w:r>
      <w:r>
        <w:rPr>
          <w:rFonts w:eastAsia="Helvetica Neue" w:cs="Helvetica Neue"/>
          <w:color w:val="000306"/>
          <w:u w:color="603F91"/>
          <w:shd w:val="clear" w:color="auto" w:fill="FFFFFF"/>
        </w:rPr>
        <w:tab/>
        <w:t>Blood Pressure Testing</w:t>
      </w:r>
    </w:p>
    <w:p w14:paraId="1553D829" w14:textId="77777777" w:rsidR="00573FE6" w:rsidRDefault="00573FE6">
      <w:pPr>
        <w:pStyle w:val="Default"/>
        <w:spacing w:before="0" w:line="240" w:lineRule="auto"/>
        <w:rPr>
          <w:rFonts w:eastAsia="Helvetica Neue" w:cs="Helvetica Neue"/>
          <w:color w:val="000306"/>
          <w:u w:color="603F91"/>
          <w:shd w:val="clear" w:color="auto" w:fill="FFFFFF"/>
        </w:rPr>
      </w:pPr>
    </w:p>
    <w:p w14:paraId="4C9847AE" w14:textId="6F4A2558"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t>The Pharmacist is not allowed to prescribe controlled drugs which can only be p</w:t>
      </w:r>
      <w:r>
        <w:rPr>
          <w:color w:val="000306"/>
          <w:u w:color="603F91"/>
          <w:shd w:val="clear" w:color="auto" w:fill="FFFFFF"/>
        </w:rPr>
        <w:t>re</w:t>
      </w:r>
      <w:r>
        <w:rPr>
          <w:color w:val="000306"/>
          <w:u w:color="603F91"/>
          <w:shd w:val="clear" w:color="auto" w:fill="FFFFFF"/>
        </w:rPr>
        <w:t xml:space="preserve">scribed by a </w:t>
      </w:r>
      <w:proofErr w:type="gramStart"/>
      <w:r>
        <w:rPr>
          <w:color w:val="000306"/>
          <w:u w:color="603F91"/>
          <w:shd w:val="clear" w:color="auto" w:fill="FFFFFF"/>
        </w:rPr>
        <w:t>Doctor</w:t>
      </w:r>
      <w:proofErr w:type="gramEnd"/>
      <w:r>
        <w:rPr>
          <w:color w:val="000306"/>
          <w:u w:color="603F91"/>
          <w:shd w:val="clear" w:color="auto" w:fill="FFFFFF"/>
        </w:rPr>
        <w:t>.</w:t>
      </w:r>
    </w:p>
    <w:p w14:paraId="0902AD30" w14:textId="31C48484"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lastRenderedPageBreak/>
        <w:t>The pharmacy also offers a prescription service to those patients who have regular p</w:t>
      </w:r>
      <w:r>
        <w:rPr>
          <w:color w:val="000306"/>
          <w:u w:color="603F91"/>
          <w:shd w:val="clear" w:color="auto" w:fill="FFFFFF"/>
        </w:rPr>
        <w:t>re</w:t>
      </w:r>
      <w:r>
        <w:rPr>
          <w:color w:val="000306"/>
          <w:u w:color="603F91"/>
          <w:shd w:val="clear" w:color="auto" w:fill="FFFFFF"/>
        </w:rPr>
        <w:t>scriptions. They will keep records of the drugs you have and notify the Surgery when your perception is required. They receive the perception by email and text you when they are ready for collection.</w:t>
      </w:r>
    </w:p>
    <w:p w14:paraId="46BACF26" w14:textId="77777777" w:rsidR="00573FE6" w:rsidRDefault="005C3074">
      <w:pPr>
        <w:pStyle w:val="Default"/>
        <w:spacing w:before="0" w:line="240" w:lineRule="auto"/>
        <w:rPr>
          <w:rFonts w:eastAsia="Helvetica Neue" w:cs="Helvetica Neue"/>
          <w:color w:val="000306"/>
          <w:u w:color="603F91"/>
          <w:shd w:val="clear" w:color="auto" w:fill="FFFFFF"/>
        </w:rPr>
      </w:pPr>
      <w:r>
        <w:rPr>
          <w:color w:val="000306"/>
          <w:u w:color="603F91"/>
          <w:shd w:val="clear" w:color="auto" w:fill="FFFFFF"/>
        </w:rPr>
        <w:t xml:space="preserve">With regard to unused drugs, these can be returned to any chemist for disposal, if it is a controlled </w:t>
      </w:r>
      <w:proofErr w:type="gramStart"/>
      <w:r>
        <w:rPr>
          <w:color w:val="000306"/>
          <w:u w:color="603F91"/>
          <w:shd w:val="clear" w:color="auto" w:fill="FFFFFF"/>
        </w:rPr>
        <w:t>drug</w:t>
      </w:r>
      <w:proofErr w:type="gramEnd"/>
      <w:r>
        <w:rPr>
          <w:color w:val="000306"/>
          <w:u w:color="603F91"/>
          <w:shd w:val="clear" w:color="auto" w:fill="FFFFFF"/>
        </w:rPr>
        <w:t xml:space="preserve"> you will most likely have to return to the Chemist where you had the drugs from.</w:t>
      </w:r>
    </w:p>
    <w:p w14:paraId="07A9ADF0" w14:textId="77777777" w:rsidR="00573FE6" w:rsidRDefault="00573FE6">
      <w:pPr>
        <w:pStyle w:val="Default"/>
        <w:spacing w:before="0" w:line="240" w:lineRule="auto"/>
        <w:rPr>
          <w:rFonts w:ascii="Helvetica" w:eastAsia="Helvetica" w:hAnsi="Helvetica" w:cs="Helvetica"/>
          <w:color w:val="000306"/>
          <w:u w:color="000306"/>
          <w:shd w:val="clear" w:color="auto" w:fill="FFFFFF"/>
        </w:rPr>
      </w:pPr>
    </w:p>
    <w:p w14:paraId="13828E75" w14:textId="77777777" w:rsidR="00573FE6" w:rsidRDefault="005C3074">
      <w:pPr>
        <w:pStyle w:val="Default"/>
        <w:spacing w:before="0" w:line="240" w:lineRule="auto"/>
        <w:rPr>
          <w:rFonts w:ascii="Helvetica" w:eastAsia="Helvetica" w:hAnsi="Helvetica" w:cs="Helvetica"/>
          <w:b/>
          <w:bCs/>
          <w:color w:val="000306"/>
          <w:u w:color="000306"/>
          <w:shd w:val="clear" w:color="auto" w:fill="FFFFFF"/>
        </w:rPr>
      </w:pPr>
      <w:r>
        <w:rPr>
          <w:rFonts w:ascii="Helvetica" w:hAnsi="Helvetica"/>
          <w:b/>
          <w:bCs/>
          <w:color w:val="000306"/>
          <w:u w:color="000306"/>
          <w:shd w:val="clear" w:color="auto" w:fill="FFFFFF"/>
        </w:rPr>
        <w:t>Any Other Business:</w:t>
      </w:r>
    </w:p>
    <w:p w14:paraId="129FCFCF" w14:textId="77777777" w:rsidR="00573FE6" w:rsidRDefault="005C3074">
      <w:pPr>
        <w:pStyle w:val="Default"/>
        <w:spacing w:before="0" w:line="240" w:lineRule="auto"/>
        <w:rPr>
          <w:rFonts w:ascii="Helvetica" w:eastAsia="Helvetica" w:hAnsi="Helvetica" w:cs="Helvetica"/>
          <w:color w:val="000306"/>
          <w:u w:color="000306"/>
          <w:shd w:val="clear" w:color="auto" w:fill="FFFFFF"/>
        </w:rPr>
      </w:pPr>
      <w:r>
        <w:rPr>
          <w:rFonts w:ascii="Helvetica" w:hAnsi="Helvetica"/>
          <w:color w:val="000306"/>
          <w:u w:color="000306"/>
          <w:shd w:val="clear" w:color="auto" w:fill="FFFFFF"/>
        </w:rPr>
        <w:t>The Chair asked members present for ideas of what subject they wish to have raised at future meeting.</w:t>
      </w:r>
    </w:p>
    <w:p w14:paraId="17F3FF9C" w14:textId="77777777" w:rsidR="00573FE6" w:rsidRDefault="005C3074">
      <w:pPr>
        <w:pStyle w:val="Default"/>
        <w:spacing w:before="0" w:line="240" w:lineRule="auto"/>
        <w:rPr>
          <w:rFonts w:ascii="Helvetica" w:eastAsia="Helvetica" w:hAnsi="Helvetica" w:cs="Helvetica"/>
          <w:color w:val="000306"/>
          <w:u w:color="000306"/>
          <w:shd w:val="clear" w:color="auto" w:fill="FFFFFF"/>
        </w:rPr>
      </w:pPr>
      <w:r>
        <w:rPr>
          <w:rFonts w:ascii="Helvetica" w:hAnsi="Helvetica"/>
          <w:color w:val="000306"/>
          <w:u w:color="000306"/>
          <w:shd w:val="clear" w:color="auto" w:fill="FFFFFF"/>
        </w:rPr>
        <w:t>We are still trying to find a speaker on the Menopause for the next meeting.</w:t>
      </w:r>
    </w:p>
    <w:p w14:paraId="06A1BB1F" w14:textId="77777777" w:rsidR="00573FE6" w:rsidRDefault="00573FE6">
      <w:pPr>
        <w:pStyle w:val="Default"/>
        <w:spacing w:before="0" w:line="240" w:lineRule="auto"/>
        <w:rPr>
          <w:rFonts w:ascii="Helvetica" w:eastAsia="Helvetica" w:hAnsi="Helvetica" w:cs="Helvetica"/>
          <w:color w:val="000306"/>
          <w:u w:color="000306"/>
          <w:shd w:val="clear" w:color="auto" w:fill="FFFFFF"/>
        </w:rPr>
      </w:pPr>
    </w:p>
    <w:p w14:paraId="059457A0" w14:textId="77777777" w:rsidR="00573FE6" w:rsidRDefault="005C3074">
      <w:pPr>
        <w:pStyle w:val="Default"/>
        <w:spacing w:before="0" w:line="240" w:lineRule="auto"/>
        <w:rPr>
          <w:rFonts w:ascii="Helvetica" w:eastAsia="Helvetica" w:hAnsi="Helvetica" w:cs="Helvetica"/>
          <w:color w:val="000306"/>
          <w:u w:color="000306"/>
          <w:shd w:val="clear" w:color="auto" w:fill="FFFFFF"/>
        </w:rPr>
      </w:pPr>
      <w:r>
        <w:rPr>
          <w:rFonts w:ascii="Helvetica" w:hAnsi="Helvetica"/>
          <w:color w:val="000306"/>
          <w:u w:color="000306"/>
          <w:shd w:val="clear" w:color="auto" w:fill="FFFFFF"/>
        </w:rPr>
        <w:t>Date of next meeting Monday 7th October 2024 at 5.30pm</w:t>
      </w:r>
    </w:p>
    <w:p w14:paraId="26F253EB" w14:textId="77777777" w:rsidR="00573FE6" w:rsidRDefault="00573FE6">
      <w:pPr>
        <w:pStyle w:val="Default"/>
        <w:spacing w:before="0" w:line="240" w:lineRule="auto"/>
        <w:rPr>
          <w:rFonts w:ascii="Helvetica" w:eastAsia="Helvetica" w:hAnsi="Helvetica" w:cs="Helvetica"/>
          <w:color w:val="000306"/>
          <w:u w:color="000306"/>
          <w:shd w:val="clear" w:color="auto" w:fill="FFFFFF"/>
        </w:rPr>
      </w:pPr>
    </w:p>
    <w:p w14:paraId="398A1A17" w14:textId="77777777" w:rsidR="00573FE6" w:rsidRDefault="005C3074">
      <w:pPr>
        <w:pStyle w:val="Default"/>
        <w:spacing w:before="0" w:line="240" w:lineRule="auto"/>
      </w:pPr>
      <w:r>
        <w:rPr>
          <w:rFonts w:ascii="Helvetica" w:hAnsi="Helvetica"/>
          <w:b/>
          <w:bCs/>
          <w:color w:val="000306"/>
          <w:u w:color="000306"/>
          <w:shd w:val="clear" w:color="auto" w:fill="FFFFFF"/>
        </w:rPr>
        <w:t>Meeting closed at 6.25pm</w:t>
      </w:r>
    </w:p>
    <w:sectPr w:rsidR="00573FE6">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7A3EF" w14:textId="77777777" w:rsidR="005C3074" w:rsidRDefault="005C3074">
      <w:r>
        <w:separator/>
      </w:r>
    </w:p>
  </w:endnote>
  <w:endnote w:type="continuationSeparator" w:id="0">
    <w:p w14:paraId="717383D4" w14:textId="77777777" w:rsidR="005C3074" w:rsidRDefault="005C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8DC8" w14:textId="77777777" w:rsidR="00573FE6" w:rsidRDefault="00573FE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4539" w14:textId="77777777" w:rsidR="005C3074" w:rsidRDefault="005C3074">
      <w:r>
        <w:separator/>
      </w:r>
    </w:p>
  </w:footnote>
  <w:footnote w:type="continuationSeparator" w:id="0">
    <w:p w14:paraId="7FF7D172" w14:textId="77777777" w:rsidR="005C3074" w:rsidRDefault="005C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11D4E" w14:textId="77777777" w:rsidR="00573FE6" w:rsidRDefault="00573FE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E6"/>
    <w:rsid w:val="005339A1"/>
    <w:rsid w:val="00573FE6"/>
    <w:rsid w:val="005C3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0B68"/>
  <w15:docId w15:val="{A0251EA1-D935-4F81-A519-766D7814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452</Words>
  <Characters>2581</Characters>
  <Application>Microsoft Office Word</Application>
  <DocSecurity>4</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Clayton</dc:creator>
  <cp:lastModifiedBy>CLAYTON, Vicky (WARLEY MEDICAL CENTRE)</cp:lastModifiedBy>
  <cp:revision>2</cp:revision>
  <cp:lastPrinted>2024-10-07T14:39:00Z</cp:lastPrinted>
  <dcterms:created xsi:type="dcterms:W3CDTF">2024-10-07T14:51:00Z</dcterms:created>
  <dcterms:modified xsi:type="dcterms:W3CDTF">2024-10-07T14:51:00Z</dcterms:modified>
</cp:coreProperties>
</file>